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01C" w:rsidRPr="00087628" w:rsidRDefault="002E201C" w:rsidP="002E201C">
      <w:pPr>
        <w:jc w:val="center"/>
        <w:rPr>
          <w:rFonts w:asciiTheme="minorHAnsi" w:hAnsiTheme="minorHAnsi" w:cstheme="minorHAnsi"/>
          <w:b/>
        </w:rPr>
      </w:pPr>
      <w:r w:rsidRPr="00087628">
        <w:rPr>
          <w:rFonts w:asciiTheme="minorHAnsi" w:hAnsiTheme="minorHAnsi" w:cstheme="minorHAnsi"/>
          <w:b/>
        </w:rPr>
        <w:t xml:space="preserve">Algemene voorwaarden </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b/>
          <w:bCs/>
          <w:lang w:eastAsia="nl-BE"/>
        </w:rPr>
        <w:t>Artikel 1 - Algemeen</w:t>
      </w:r>
    </w:p>
    <w:p w:rsidR="002E201C" w:rsidRPr="00366FDE"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Enkel deze voorwaarden beheersen de contractuele relatie tussen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en de opdrachtgever, die bij zijn opdrachtverstrekking erkent deze te </w:t>
      </w:r>
      <w:r w:rsidRPr="00366FDE">
        <w:rPr>
          <w:rFonts w:asciiTheme="minorHAnsi" w:eastAsia="Times New Roman" w:hAnsiTheme="minorHAnsi" w:cstheme="minorHAnsi"/>
          <w:lang w:eastAsia="nl-BE"/>
        </w:rPr>
        <w:t>aanvaarden. Als er uitdrukkelijk en schriftelijk de voorkeur wordt gegeven aan een afwijking van deze voorwaarden of aan een afzonderlijke overeenkomst, dan blijven deze voorwaarden minstens op aanvullende wijze gelden.</w:t>
      </w:r>
    </w:p>
    <w:p w:rsidR="002E201C" w:rsidRPr="00366FDE"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366FDE">
        <w:rPr>
          <w:rFonts w:asciiTheme="minorHAnsi" w:eastAsia="Times New Roman" w:hAnsiTheme="minorHAnsi" w:cstheme="minorHAnsi"/>
          <w:lang w:eastAsia="nl-BE"/>
        </w:rPr>
        <w:t> </w:t>
      </w:r>
      <w:r w:rsidRPr="00366FDE">
        <w:rPr>
          <w:rFonts w:asciiTheme="minorHAnsi" w:eastAsia="Times New Roman" w:hAnsiTheme="minorHAnsi" w:cstheme="minorHAnsi"/>
          <w:b/>
          <w:bCs/>
          <w:lang w:eastAsia="nl-BE"/>
        </w:rPr>
        <w:t>Artikel 2 – Offertes, totstandkoming van de overeenkomst</w:t>
      </w:r>
    </w:p>
    <w:p w:rsidR="002E201C" w:rsidRPr="00366FDE"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366FDE">
        <w:rPr>
          <w:rFonts w:asciiTheme="minorHAnsi" w:eastAsia="Times New Roman" w:hAnsiTheme="minorHAnsi" w:cstheme="minorHAnsi"/>
          <w:lang w:eastAsia="nl-BE"/>
        </w:rPr>
        <w:t xml:space="preserve">2.1. Offertes worden gemaakt onder alle voorbehoud en zijn zonder verplichting vanwege </w:t>
      </w:r>
      <w:r>
        <w:rPr>
          <w:rFonts w:asciiTheme="minorHAnsi" w:eastAsia="Times New Roman" w:hAnsiTheme="minorHAnsi" w:cstheme="minorHAnsi"/>
          <w:lang w:eastAsia="nl-BE"/>
        </w:rPr>
        <w:t>Wat ik nog zeggen wou</w:t>
      </w:r>
      <w:r w:rsidRPr="00366FDE">
        <w:rPr>
          <w:rFonts w:asciiTheme="minorHAnsi" w:eastAsia="Times New Roman" w:hAnsiTheme="minorHAnsi" w:cstheme="minorHAnsi"/>
          <w:lang w:eastAsia="nl-BE"/>
        </w:rPr>
        <w:t>. Offertes of prijsopgaven gelden steeds enkel voor de in de offerte vermelde termijn, in principe 30 dagen na opmaak van de offerte of na de opgave van de prijs. </w:t>
      </w:r>
    </w:p>
    <w:p w:rsidR="002E201C" w:rsidRPr="00366FDE"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366FDE">
        <w:rPr>
          <w:rFonts w:asciiTheme="minorHAnsi" w:eastAsia="Times New Roman" w:hAnsiTheme="minorHAnsi" w:cstheme="minorHAnsi"/>
          <w:lang w:eastAsia="nl-BE"/>
        </w:rPr>
        <w:t xml:space="preserve">2.2. Bestellingen, overeenkomsten of andere afspraken zijn slechts geldig indien zij schriftelijk door </w:t>
      </w:r>
      <w:r>
        <w:rPr>
          <w:rFonts w:asciiTheme="minorHAnsi" w:eastAsia="Times New Roman" w:hAnsiTheme="minorHAnsi" w:cstheme="minorHAnsi"/>
          <w:lang w:eastAsia="nl-BE"/>
        </w:rPr>
        <w:t>Wat ik nog zeggen wou</w:t>
      </w:r>
      <w:r w:rsidRPr="00366FDE">
        <w:rPr>
          <w:rFonts w:asciiTheme="minorHAnsi" w:eastAsia="Times New Roman" w:hAnsiTheme="minorHAnsi" w:cstheme="minorHAnsi"/>
          <w:lang w:eastAsia="nl-BE"/>
        </w:rPr>
        <w:t xml:space="preserve"> zijn bevestigd. Na de ontvangst van uw ondertekende offerte of uw bestelling stelt </w:t>
      </w:r>
      <w:r>
        <w:rPr>
          <w:rFonts w:asciiTheme="minorHAnsi" w:eastAsia="Times New Roman" w:hAnsiTheme="minorHAnsi" w:cstheme="minorHAnsi"/>
          <w:lang w:eastAsia="nl-BE"/>
        </w:rPr>
        <w:t>Wat ik nog zeggen wou</w:t>
      </w:r>
      <w:r w:rsidRPr="00366FDE">
        <w:rPr>
          <w:rFonts w:asciiTheme="minorHAnsi" w:eastAsia="Times New Roman" w:hAnsiTheme="minorHAnsi" w:cstheme="minorHAnsi"/>
          <w:lang w:eastAsia="nl-BE"/>
        </w:rPr>
        <w:t xml:space="preserve"> een voorschotfactuur op voor 50 % van het totaalbedrag. Zodra het voorschot door </w:t>
      </w:r>
      <w:r>
        <w:rPr>
          <w:rFonts w:asciiTheme="minorHAnsi" w:eastAsia="Times New Roman" w:hAnsiTheme="minorHAnsi" w:cstheme="minorHAnsi"/>
          <w:lang w:eastAsia="nl-BE"/>
        </w:rPr>
        <w:t>Wat ik nog zeggen wou</w:t>
      </w:r>
      <w:r w:rsidRPr="00366FDE">
        <w:rPr>
          <w:rFonts w:asciiTheme="minorHAnsi" w:eastAsia="Times New Roman" w:hAnsiTheme="minorHAnsi" w:cstheme="minorHAnsi"/>
          <w:lang w:eastAsia="nl-BE"/>
        </w:rPr>
        <w:t xml:space="preserve"> ontvangen is, </w:t>
      </w:r>
      <w:r>
        <w:rPr>
          <w:rFonts w:asciiTheme="minorHAnsi" w:eastAsia="Times New Roman" w:hAnsiTheme="minorHAnsi" w:cstheme="minorHAnsi"/>
          <w:lang w:eastAsia="nl-BE"/>
        </w:rPr>
        <w:t>worden de werken opgestart</w:t>
      </w:r>
      <w:r w:rsidRPr="00366FDE">
        <w:rPr>
          <w:rFonts w:asciiTheme="minorHAnsi" w:eastAsia="Times New Roman" w:hAnsiTheme="minorHAnsi" w:cstheme="minorHAnsi"/>
          <w:lang w:eastAsia="nl-BE"/>
        </w:rPr>
        <w:t>.</w:t>
      </w:r>
    </w:p>
    <w:p w:rsidR="002E201C" w:rsidRPr="00366FDE"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366FDE">
        <w:rPr>
          <w:rFonts w:asciiTheme="minorHAnsi" w:eastAsia="Times New Roman" w:hAnsiTheme="minorHAnsi" w:cstheme="minorHAnsi"/>
          <w:lang w:eastAsia="nl-BE"/>
        </w:rPr>
        <w:t xml:space="preserve">2.3. </w:t>
      </w:r>
      <w:r>
        <w:rPr>
          <w:rFonts w:asciiTheme="minorHAnsi" w:eastAsia="Times New Roman" w:hAnsiTheme="minorHAnsi" w:cstheme="minorHAnsi"/>
          <w:lang w:eastAsia="nl-BE"/>
        </w:rPr>
        <w:t>Wat ik nog zeggen wou</w:t>
      </w:r>
      <w:r w:rsidRPr="00366FDE">
        <w:rPr>
          <w:rFonts w:asciiTheme="minorHAnsi" w:eastAsia="Times New Roman" w:hAnsiTheme="minorHAnsi" w:cstheme="minorHAnsi"/>
          <w:lang w:eastAsia="nl-BE"/>
        </w:rPr>
        <w:t xml:space="preserve"> beschouwt als haar opdrachtgever de natuurlijke persoon of rechtspersoon die de opdracht aan </w:t>
      </w:r>
      <w:r>
        <w:rPr>
          <w:rFonts w:asciiTheme="minorHAnsi" w:eastAsia="Times New Roman" w:hAnsiTheme="minorHAnsi" w:cstheme="minorHAnsi"/>
          <w:lang w:eastAsia="nl-BE"/>
        </w:rPr>
        <w:t>Wat ik nog zeggen wou</w:t>
      </w:r>
      <w:r w:rsidRPr="00366FDE">
        <w:rPr>
          <w:rFonts w:asciiTheme="minorHAnsi" w:eastAsia="Times New Roman" w:hAnsiTheme="minorHAnsi" w:cstheme="minorHAnsi"/>
          <w:lang w:eastAsia="nl-BE"/>
        </w:rPr>
        <w:t xml:space="preserve"> heeft toevertrouwd, tenzij er uitdrukkelijk werd meegedeeld dat men in opdracht handelt van een derde en op voorwaarde dat de naam, het adres en het ondernemingsnummer van deze derde op datzelfde moment worden meegedeeld aan </w:t>
      </w:r>
      <w:r>
        <w:rPr>
          <w:rFonts w:asciiTheme="minorHAnsi" w:eastAsia="Times New Roman" w:hAnsiTheme="minorHAnsi" w:cstheme="minorHAnsi"/>
          <w:lang w:eastAsia="nl-BE"/>
        </w:rPr>
        <w:t>Wat ik nog zeggen wou</w:t>
      </w:r>
      <w:r w:rsidRPr="00366FDE">
        <w:rPr>
          <w:rFonts w:asciiTheme="minorHAnsi" w:eastAsia="Times New Roman" w:hAnsiTheme="minorHAnsi" w:cstheme="minorHAnsi"/>
          <w:lang w:eastAsia="nl-BE"/>
        </w:rPr>
        <w:t xml:space="preserve">. Degene die een bestelling plaatst voor een rechtspersoon, verbindt zich solidair met de rechtspersoon in wiens naam hij handelt. </w:t>
      </w:r>
    </w:p>
    <w:p w:rsidR="002E201C" w:rsidRPr="00366FDE"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366FDE">
        <w:rPr>
          <w:rFonts w:asciiTheme="minorHAnsi" w:eastAsia="Times New Roman" w:hAnsiTheme="minorHAnsi" w:cstheme="minorHAnsi"/>
          <w:lang w:eastAsia="nl-BE"/>
        </w:rPr>
        <w:t xml:space="preserve">2.4. Elke annulering van een opdracht door de opdrachtgever dient schriftelijk te gebeuren. Zij is slechts geldig mits uitdrukkelijke aanvaarding door </w:t>
      </w:r>
      <w:r>
        <w:rPr>
          <w:rFonts w:asciiTheme="minorHAnsi" w:eastAsia="Times New Roman" w:hAnsiTheme="minorHAnsi" w:cstheme="minorHAnsi"/>
          <w:lang w:eastAsia="nl-BE"/>
        </w:rPr>
        <w:t>Wat ik nog zeggen wou</w:t>
      </w:r>
      <w:r w:rsidRPr="00366FDE">
        <w:rPr>
          <w:rFonts w:asciiTheme="minorHAnsi" w:eastAsia="Times New Roman" w:hAnsiTheme="minorHAnsi" w:cstheme="minorHAnsi"/>
          <w:lang w:eastAsia="nl-BE"/>
        </w:rPr>
        <w:t xml:space="preserve">. In geval van aanvaarding van de annulering is de opdrachtgever, naast de vergoeding van de reeds geleverde prestaties, een forfaitaire schadevergoeding verschuldigd van 25% van de prijs van de opdracht, tenzij </w:t>
      </w:r>
      <w:r>
        <w:rPr>
          <w:rFonts w:asciiTheme="minorHAnsi" w:eastAsia="Times New Roman" w:hAnsiTheme="minorHAnsi" w:cstheme="minorHAnsi"/>
          <w:lang w:eastAsia="nl-BE"/>
        </w:rPr>
        <w:t>Wat ik nog zeggen wou</w:t>
      </w:r>
      <w:r w:rsidRPr="00366FDE">
        <w:rPr>
          <w:rFonts w:asciiTheme="minorHAnsi" w:eastAsia="Times New Roman" w:hAnsiTheme="minorHAnsi" w:cstheme="minorHAnsi"/>
          <w:lang w:eastAsia="nl-BE"/>
        </w:rPr>
        <w:t xml:space="preserve"> een hogere schade aantoont. </w:t>
      </w:r>
    </w:p>
    <w:p w:rsidR="002E201C" w:rsidRPr="00366FDE"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366FDE">
        <w:rPr>
          <w:rFonts w:asciiTheme="minorHAnsi" w:eastAsia="Times New Roman" w:hAnsiTheme="minorHAnsi" w:cstheme="minorHAnsi"/>
          <w:lang w:eastAsia="nl-BE"/>
        </w:rPr>
        <w:t>2.5. Tussen partijen wordt overeengekomen dat, in afwijking van het Burgerlijk Wetboek, de opdrachtgever bij aanneming van werken (diensten) niet het recht heeft om de overeenkomst eenzijdig te beëindigen.</w:t>
      </w:r>
    </w:p>
    <w:p w:rsidR="002E201C" w:rsidRPr="00366FDE"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366FDE">
        <w:rPr>
          <w:rFonts w:asciiTheme="minorHAnsi" w:eastAsia="Times New Roman" w:hAnsiTheme="minorHAnsi" w:cstheme="minorHAnsi"/>
          <w:b/>
          <w:bCs/>
          <w:lang w:eastAsia="nl-BE"/>
        </w:rPr>
        <w:t>Artikel 3 – Uitvoering van de overeenkomst</w:t>
      </w:r>
      <w:r w:rsidRPr="00366FDE">
        <w:rPr>
          <w:rFonts w:asciiTheme="minorHAnsi" w:eastAsia="Times New Roman" w:hAnsiTheme="minorHAnsi" w:cstheme="minorHAnsi"/>
          <w:lang w:eastAsia="nl-BE"/>
        </w:rPr>
        <w:t xml:space="preserve">             </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366FDE">
        <w:rPr>
          <w:rFonts w:asciiTheme="minorHAnsi" w:eastAsia="Times New Roman" w:hAnsiTheme="minorHAnsi" w:cstheme="minorHAnsi"/>
          <w:lang w:eastAsia="nl-BE"/>
        </w:rPr>
        <w:t xml:space="preserve">3.1. </w:t>
      </w:r>
      <w:r>
        <w:rPr>
          <w:rFonts w:asciiTheme="minorHAnsi" w:eastAsia="Times New Roman" w:hAnsiTheme="minorHAnsi" w:cstheme="minorHAnsi"/>
          <w:lang w:eastAsia="nl-BE"/>
        </w:rPr>
        <w:t>Wat ik nog zeggen wou</w:t>
      </w:r>
      <w:r w:rsidRPr="00366FDE">
        <w:rPr>
          <w:rFonts w:asciiTheme="minorHAnsi" w:eastAsia="Times New Roman" w:hAnsiTheme="minorHAnsi" w:cstheme="minorHAnsi"/>
          <w:lang w:eastAsia="nl-BE"/>
        </w:rPr>
        <w:t xml:space="preserve"> besteedt de vereiste zorg aan de uitvoering van de aan haar toevertrouwde opdrachten en is enkel belast met een inspanningsverbintenis. De leverings- en/of uitvoeringstermijnen worden enkel bij wijze van inlichting verstrekt en zijn derhalve niet bindend voor </w:t>
      </w:r>
      <w:r>
        <w:rPr>
          <w:rFonts w:asciiTheme="minorHAnsi" w:eastAsia="Times New Roman" w:hAnsiTheme="minorHAnsi" w:cstheme="minorHAnsi"/>
          <w:lang w:eastAsia="nl-BE"/>
        </w:rPr>
        <w:t>Wat ik nog zeggen wou</w:t>
      </w:r>
      <w:r w:rsidRPr="00366FDE">
        <w:rPr>
          <w:rFonts w:asciiTheme="minorHAnsi" w:eastAsia="Times New Roman" w:hAnsiTheme="minorHAnsi" w:cstheme="minorHAnsi"/>
          <w:lang w:eastAsia="nl-BE"/>
        </w:rPr>
        <w:t>, tenzij uitdrukkelijk anders overeengekomen werd tussen partijen. Vertraging in de levering en/of uitvoering kan evenwel nooit aanleiding geven tot boete, schadevergoeding, ontbinding van de overeenkomst of weigering om het product in ontvangst</w:t>
      </w:r>
      <w:r w:rsidRPr="00F243E0">
        <w:rPr>
          <w:rFonts w:asciiTheme="minorHAnsi" w:eastAsia="Times New Roman" w:hAnsiTheme="minorHAnsi" w:cstheme="minorHAnsi"/>
          <w:lang w:eastAsia="nl-BE"/>
        </w:rPr>
        <w:t xml:space="preserve"> te nemen.</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 3.2. De opdrachtgever bezorgt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in elk stadium van de uitvoering van de overeenkomst, tijdig alle gegevens die noodzakelijk geacht worden voor het uitvoeren van de overeenkomst.  Indien deze benodigde gegevens niet tijdig aan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zijn verstrekt, heeft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het recht de uitvoering van de overeenkomst op te schorten en/of de uit de vertraging voortvloeiende extra kosten aan de opdrachtgever te factureren.   </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lastRenderedPageBreak/>
        <w:t> 3.3. In de offerteprijs is één correctieronde inbegrepen voor copywriting</w:t>
      </w:r>
      <w:r>
        <w:rPr>
          <w:rFonts w:asciiTheme="minorHAnsi" w:eastAsia="Times New Roman" w:hAnsiTheme="minorHAnsi" w:cstheme="minorHAnsi"/>
          <w:lang w:eastAsia="nl-BE"/>
        </w:rPr>
        <w:t xml:space="preserve"> en</w:t>
      </w:r>
      <w:r w:rsidRPr="00F243E0">
        <w:rPr>
          <w:rFonts w:asciiTheme="minorHAnsi" w:eastAsia="Times New Roman" w:hAnsiTheme="minorHAnsi" w:cstheme="minorHAnsi"/>
          <w:lang w:eastAsia="nl-BE"/>
        </w:rPr>
        <w:t xml:space="preserve"> redactie. Na ontvangst van de tekst of vertaling heeft de opdrachtgever 15 werkdagen de tijd om opmerkingen te formuleren. Na het verloop van 15 werkdagen, beschouwt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de tekst als definitief. Bijkomende correcties alsook toevoegingen of wijzigingen op het vlak van inhoud of stijl worden aangerekend aan het standaarduurtarief</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 3.4. Deelleveringen en/of –uitvoeringen zijn toegelaten.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behoudt zich het recht voor deze deelleveringen en/of –uitvoeringen te factureren naarmate de werkzaamheden vorderen.  </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b/>
          <w:bCs/>
          <w:lang w:eastAsia="nl-BE"/>
        </w:rPr>
        <w:t>Artikel 4 - Prijs</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4.1. De overeenkomst is gesloten aan de op de bestelbon vermelde prijzen en de daarin voorziene betalingswijze, behoudens in geval van onderling overeengekomen afwijkingen van de oorspronkelijke offerte die bevestigd werden door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De prijs is echter </w:t>
      </w:r>
      <w:proofErr w:type="spellStart"/>
      <w:r w:rsidRPr="00F243E0">
        <w:rPr>
          <w:rFonts w:asciiTheme="minorHAnsi" w:eastAsia="Times New Roman" w:hAnsiTheme="minorHAnsi" w:cstheme="minorHAnsi"/>
          <w:lang w:eastAsia="nl-BE"/>
        </w:rPr>
        <w:t>verhoogbaar</w:t>
      </w:r>
      <w:proofErr w:type="spellEnd"/>
      <w:r w:rsidRPr="00F243E0">
        <w:rPr>
          <w:rFonts w:asciiTheme="minorHAnsi" w:eastAsia="Times New Roman" w:hAnsiTheme="minorHAnsi" w:cstheme="minorHAnsi"/>
          <w:lang w:eastAsia="nl-BE"/>
        </w:rPr>
        <w:t xml:space="preserve"> indien tussen de periode van het aangaan van de overeenkomst en/of de bestelbon en de datum van levering van diensten, de lonen of andere bestanddelen die de prijs kunnen beïnvloeden (o.a. fiscale tarieven, sociale lasten, e.d.) een stijging ondergaan.</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4.2. Alle prijzen zijn exclusief BTW en andere kosten, tenzij uitdrukkelijk anders wordt voorzien. De BTW is ten laste van de opdrachtgever.</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b/>
          <w:bCs/>
          <w:lang w:eastAsia="nl-BE"/>
        </w:rPr>
        <w:t>Artikel 5 - Betaling</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5.1. De facturen van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zijn, behoudens andersluidende schriftelijke bedingen, contant betaalbaar op de maatschappelijke zetel.</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5.2. Elke factuur, waarvan het bedrag niet of niet volledig op de vervaldag is vereffend, wordt van rechtswege vermeerderd met een forfaitaire en </w:t>
      </w:r>
      <w:proofErr w:type="spellStart"/>
      <w:r w:rsidRPr="00F243E0">
        <w:rPr>
          <w:rFonts w:asciiTheme="minorHAnsi" w:eastAsia="Times New Roman" w:hAnsiTheme="minorHAnsi" w:cstheme="minorHAnsi"/>
          <w:lang w:eastAsia="nl-BE"/>
        </w:rPr>
        <w:t>onverminderbare</w:t>
      </w:r>
      <w:proofErr w:type="spellEnd"/>
      <w:r w:rsidRPr="00F243E0">
        <w:rPr>
          <w:rFonts w:asciiTheme="minorHAnsi" w:eastAsia="Times New Roman" w:hAnsiTheme="minorHAnsi" w:cstheme="minorHAnsi"/>
          <w:lang w:eastAsia="nl-BE"/>
        </w:rPr>
        <w:t xml:space="preserve"> schadevergoeding, gelijk aan 10 % van het verschuldigde bedrag, met een minimum van € 100,00, zonder dat een ingebrekestelling nodig is. Bovendien is van rechtswege een verwijlinterest verschuldigd gelijk aan de wettelijke intrestvoet overeenkomstig de Wet van 2 augustus 2002 tot bestrijding van de betalingsachterstand inzake handelstransacties, zonder dat hiertoe een voorafgaande ingebrekestelling nodig is.  Elke begonnen maand wordt hierbij als een volledige maand beschouwd. Gedeeltelijke betalingen zullen eerst worden aangewend ter dekking van kosten, intresten en schadevergoedingen om daarna in mindering te worden gebracht van de hoofdsaldi. </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5.3. In geval van niet-naleving van de overeengekomen betalingsvoorwaarden worden alle openstaande facturen en/of schulden onmiddellijk opeisbaar en heeft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het recht om, zonder enige ingebrekestelling of gerechtelijke tussenkomst, de verdere leveringen en/of prestaties op te schorten ofwel de overeenkomst als ontbonden te beschouwen onverminderd haar aanspraak op schadeloosstelling.</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5.4. Onverminderd hetgeen bepaald is in artikel 7, dient de opdrachtgever de facturen van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in geval van betwisting, door middel van een aangetekende brief te protesteren binnen de 8 kalenderdagen na de ontvangst ervan, en dit op straffe van verval.</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b/>
          <w:bCs/>
          <w:lang w:eastAsia="nl-BE"/>
        </w:rPr>
        <w:t>Artikel 6 - Overmacht</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6.1. Indien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de opdracht niet kan uitvoeren wegens overmacht, waaronder begrepen wordt ongevallen, brand, overstromingen, stakingen, lock-outs, opstanden, ongeval, ziekte, maatregelen van overheidswege, vertragingen bij leveranciers, faillissement van de opdrachtgever, </w:t>
      </w:r>
      <w:r w:rsidRPr="00F243E0">
        <w:rPr>
          <w:rFonts w:asciiTheme="minorHAnsi" w:eastAsia="Times New Roman" w:hAnsiTheme="minorHAnsi" w:cstheme="minorHAnsi"/>
          <w:lang w:eastAsia="nl-BE"/>
        </w:rPr>
        <w:lastRenderedPageBreak/>
        <w:t xml:space="preserve">storingen in de dienstverlening van internetproviders, gebrek aan vervoermateriaal, enz., heeft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het recht om aan de overeenkomst een einde te stellen zonder enige verdere schadeloosstelling aan de opdrachtgever. </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6.2. Indien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bij het intreden van de overmacht al gedeeltelijk aan haar verplichtingen heeft voldaan, of slechts gedeeltelijk aan haar verplichtingen kan voldoen, is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gerechtigd het reeds uitgevoerde afzonderlijk te factureren en is de opdrachtgever gehouden deze factuur te voldoen, als betrof het een afzonderlijke overeenkomst.</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b/>
          <w:bCs/>
          <w:lang w:eastAsia="nl-BE"/>
        </w:rPr>
        <w:t>Artikel 7 - Aansprakelijkheid</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7.1. Alle klachten in verband met de geleverde diensten moeten,  binnen 8 kalenderdagen na de definitieve oplevering schriftelijk gemeld worden. Eventuele onzichtbare gebreken dienen, op straffe van verval, door middel van een aangetekende brief gemeld te worden binnen de 8 kalenderdagen na de ontdekking ervan. De formulering van een klacht ontslaat de opdrachtgever in geen enkel geval van zijn betalingsverplichting. Het in ontvangst nemen van een klacht door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kan door de opdrachtgever niet worden beschouwd als een teken dat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de klacht tijdig of terecht acht.</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 7.2.  In geval er zich gebreken voordoen en deze tijdig worden gemeld, heeft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de keuze om de gebreken te herstellen conform de opdracht of hiervoor een schadevergoeding te betalen. </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 7.3.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is enkel aansprakelijk voor schade die het directe en aantoonbare gevolg is van een aan haar toerekenbare tekortkoming.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kan in geen geval aansprakelijk gesteld worden voor alle andere vormen van schade zoals bedrijfsschade, schade door vertraging en gederfde winst. De aansprakelijkheid van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is in elk geval beperkt tot het bedrag ter hoogte van de factuurwaarde excl. btw voor de betreffende opdracht. </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 7.4. </w:t>
      </w:r>
      <w:r w:rsidRPr="00F243E0">
        <w:rPr>
          <w:rFonts w:asciiTheme="minorHAnsi" w:eastAsia="Times New Roman" w:hAnsiTheme="minorHAnsi" w:cstheme="minorHAnsi"/>
          <w:sz w:val="24"/>
          <w:szCs w:val="24"/>
          <w:lang w:eastAsia="nl-BE"/>
        </w:rPr>
        <w:t>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is niet aansprakelijk voor: </w:t>
      </w:r>
    </w:p>
    <w:p w:rsidR="002E201C" w:rsidRPr="00F243E0" w:rsidRDefault="002E201C" w:rsidP="002E201C">
      <w:pPr>
        <w:spacing w:before="100" w:beforeAutospacing="1" w:after="100" w:afterAutospacing="1" w:line="240" w:lineRule="auto"/>
        <w:ind w:left="705"/>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w:t>
      </w:r>
      <w:r>
        <w:rPr>
          <w:rFonts w:asciiTheme="minorHAnsi" w:eastAsia="Times New Roman" w:hAnsiTheme="minorHAnsi" w:cstheme="minorHAnsi"/>
          <w:lang w:eastAsia="nl-BE"/>
        </w:rPr>
        <w:t xml:space="preserve"> </w:t>
      </w:r>
      <w:r w:rsidRPr="00F243E0">
        <w:rPr>
          <w:rFonts w:asciiTheme="minorHAnsi" w:eastAsia="Times New Roman" w:hAnsiTheme="minorHAnsi" w:cstheme="minorHAnsi"/>
          <w:lang w:eastAsia="nl-BE"/>
        </w:rPr>
        <w:t>schade ontstaan ten gevolge van het gebruik van informatietechnologie en moderne communicatiemiddelen zoals e-mail, internet, etc.</w:t>
      </w:r>
    </w:p>
    <w:p w:rsidR="002E201C" w:rsidRPr="00F243E0" w:rsidRDefault="002E201C" w:rsidP="002E201C">
      <w:pPr>
        <w:spacing w:before="100" w:beforeAutospacing="1" w:after="100" w:afterAutospacing="1" w:line="240" w:lineRule="auto"/>
        <w:ind w:left="705"/>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 schade of moeilijkheden veroorzaakt door computervirussen </w:t>
      </w:r>
      <w:proofErr w:type="spellStart"/>
      <w:r w:rsidRPr="00F243E0">
        <w:rPr>
          <w:rFonts w:asciiTheme="minorHAnsi" w:eastAsia="Times New Roman" w:hAnsiTheme="minorHAnsi" w:cstheme="minorHAnsi"/>
          <w:lang w:eastAsia="nl-BE"/>
        </w:rPr>
        <w:t>edm</w:t>
      </w:r>
      <w:proofErr w:type="spellEnd"/>
      <w:r w:rsidRPr="00F243E0">
        <w:rPr>
          <w:rFonts w:asciiTheme="minorHAnsi" w:eastAsia="Times New Roman" w:hAnsiTheme="minorHAnsi" w:cstheme="minorHAnsi"/>
          <w:lang w:eastAsia="nl-BE"/>
        </w:rPr>
        <w:t xml:space="preserve">. In geval van beschadiging in de software van de opdrachtgever ten gevolge van het gebruik van door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bewerkte bestanden, is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enkel aansprakelijk in geval van opzet of grove nalatigheid.  </w:t>
      </w:r>
    </w:p>
    <w:p w:rsidR="002E201C" w:rsidRPr="00F243E0" w:rsidRDefault="002E201C" w:rsidP="002E201C">
      <w:pPr>
        <w:spacing w:before="100" w:beforeAutospacing="1" w:after="100" w:afterAutospacing="1" w:line="240" w:lineRule="auto"/>
        <w:ind w:left="705"/>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w:t>
      </w:r>
      <w:r>
        <w:rPr>
          <w:rFonts w:asciiTheme="minorHAnsi" w:eastAsia="Times New Roman" w:hAnsiTheme="minorHAnsi" w:cstheme="minorHAnsi"/>
          <w:lang w:eastAsia="nl-BE"/>
        </w:rPr>
        <w:t>o</w:t>
      </w:r>
      <w:r w:rsidRPr="00F243E0">
        <w:rPr>
          <w:rFonts w:asciiTheme="minorHAnsi" w:eastAsia="Times New Roman" w:hAnsiTheme="minorHAnsi" w:cstheme="minorHAnsi"/>
          <w:lang w:eastAsia="nl-BE"/>
        </w:rPr>
        <w:t>nleesbaarheid, slechte staat of</w:t>
      </w:r>
      <w:r>
        <w:rPr>
          <w:rFonts w:asciiTheme="minorHAnsi" w:eastAsia="Times New Roman" w:hAnsiTheme="minorHAnsi" w:cstheme="minorHAnsi"/>
          <w:lang w:eastAsia="nl-BE"/>
        </w:rPr>
        <w:t xml:space="preserve"> </w:t>
      </w:r>
      <w:r w:rsidRPr="00F243E0">
        <w:rPr>
          <w:rFonts w:asciiTheme="minorHAnsi" w:eastAsia="Times New Roman" w:hAnsiTheme="minorHAnsi" w:cstheme="minorHAnsi"/>
          <w:lang w:eastAsia="nl-BE"/>
        </w:rPr>
        <w:t>onbruikbaarheid van de drager, het formaat en/of de software.</w:t>
      </w:r>
    </w:p>
    <w:p w:rsidR="002E201C" w:rsidRPr="00F243E0" w:rsidRDefault="002E201C" w:rsidP="002E201C">
      <w:pPr>
        <w:spacing w:before="100" w:beforeAutospacing="1" w:after="100" w:afterAutospacing="1" w:line="240" w:lineRule="auto"/>
        <w:ind w:left="705"/>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w:t>
      </w:r>
      <w:r>
        <w:rPr>
          <w:rFonts w:asciiTheme="minorHAnsi" w:eastAsia="Times New Roman" w:hAnsiTheme="minorHAnsi" w:cstheme="minorHAnsi"/>
          <w:lang w:eastAsia="nl-BE"/>
        </w:rPr>
        <w:t xml:space="preserve"> v</w:t>
      </w:r>
      <w:r w:rsidRPr="00F243E0">
        <w:rPr>
          <w:rFonts w:asciiTheme="minorHAnsi" w:eastAsia="Times New Roman" w:hAnsiTheme="minorHAnsi" w:cstheme="minorHAnsi"/>
          <w:lang w:eastAsia="nl-BE"/>
        </w:rPr>
        <w:t>oor klachten betreffende de stijl, de lay-out, de lettergrootte, het lettertype, de presentatie, de kwaliteit of het formaat van de drager, de software, etc.</w:t>
      </w:r>
    </w:p>
    <w:p w:rsidR="002E201C" w:rsidRPr="00F243E0" w:rsidRDefault="002E201C" w:rsidP="002E201C">
      <w:pPr>
        <w:spacing w:before="100" w:beforeAutospacing="1" w:after="100" w:afterAutospacing="1" w:line="240" w:lineRule="auto"/>
        <w:ind w:left="705"/>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de inhoud, de onjuistheid, de onduidelijkheid of eventuele ondubbelzinnigheid in de teksten van de opdrachtgever, in de brondocumentatie die de opdrachtgever meestuurt als basis voor de vertaling of voor eventuele schade die uit het gebruik van deze teksten voortvloeit.</w:t>
      </w:r>
    </w:p>
    <w:p w:rsidR="002E201C" w:rsidRPr="00F243E0" w:rsidRDefault="002E201C" w:rsidP="002E201C">
      <w:pPr>
        <w:spacing w:before="100" w:beforeAutospacing="1" w:after="100" w:afterAutospacing="1" w:line="240" w:lineRule="auto"/>
        <w:ind w:left="705"/>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w:t>
      </w:r>
      <w:r>
        <w:rPr>
          <w:rFonts w:asciiTheme="minorHAnsi" w:eastAsia="Times New Roman" w:hAnsiTheme="minorHAnsi" w:cstheme="minorHAnsi"/>
          <w:lang w:eastAsia="nl-BE"/>
        </w:rPr>
        <w:t xml:space="preserve"> </w:t>
      </w:r>
      <w:r w:rsidRPr="00F243E0">
        <w:rPr>
          <w:rFonts w:asciiTheme="minorHAnsi" w:eastAsia="Times New Roman" w:hAnsiTheme="minorHAnsi" w:cstheme="minorHAnsi"/>
          <w:lang w:eastAsia="nl-BE"/>
        </w:rPr>
        <w:t xml:space="preserve">schade als gevolg van plagiaat in hoofde van de opdrachtgever, die aan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teksten doorstuurt die de auteursrechten van derden kunnen schenden, met als doel deze </w:t>
      </w:r>
      <w:r w:rsidRPr="00F243E0">
        <w:rPr>
          <w:rFonts w:asciiTheme="minorHAnsi" w:eastAsia="Times New Roman" w:hAnsiTheme="minorHAnsi" w:cstheme="minorHAnsi"/>
          <w:lang w:eastAsia="nl-BE"/>
        </w:rPr>
        <w:lastRenderedPageBreak/>
        <w:t xml:space="preserve">door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te laten vertalen of ze als basis te laten gebruiken voor copywriting.</w:t>
      </w:r>
    </w:p>
    <w:p w:rsidR="002E201C" w:rsidRPr="00F243E0" w:rsidRDefault="002E201C" w:rsidP="002E201C">
      <w:pPr>
        <w:spacing w:before="100" w:beforeAutospacing="1" w:after="100" w:afterAutospacing="1" w:line="240" w:lineRule="auto"/>
        <w:ind w:left="705"/>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w:t>
      </w:r>
      <w:r>
        <w:rPr>
          <w:rFonts w:asciiTheme="minorHAnsi" w:eastAsia="Times New Roman" w:hAnsiTheme="minorHAnsi" w:cstheme="minorHAnsi"/>
          <w:lang w:eastAsia="nl-BE"/>
        </w:rPr>
        <w:t xml:space="preserve"> s</w:t>
      </w:r>
      <w:r w:rsidRPr="00F243E0">
        <w:rPr>
          <w:rFonts w:asciiTheme="minorHAnsi" w:eastAsia="Times New Roman" w:hAnsiTheme="minorHAnsi" w:cstheme="minorHAnsi"/>
          <w:lang w:eastAsia="nl-BE"/>
        </w:rPr>
        <w:t xml:space="preserve">chade als gevolg van verlies, vernietiging of beschadiging van documenten, brochures, papieren of andere informatiedragers zoals usb-sticks of dvd’s, die de opdrachtgever ter beschikking heeft gesteld van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voor de goede uitvoering van vertaalopdracht. De verzending ervan gebeurt steeds voor rekening en risico van de opdrachtgever.</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w:t>
      </w:r>
      <w:bookmarkStart w:id="0" w:name="_Hlk1402026"/>
      <w:r w:rsidRPr="00F243E0">
        <w:rPr>
          <w:rFonts w:asciiTheme="minorHAnsi" w:eastAsia="Times New Roman" w:hAnsiTheme="minorHAnsi" w:cstheme="minorHAnsi"/>
          <w:b/>
          <w:bCs/>
          <w:lang w:eastAsia="nl-BE"/>
        </w:rPr>
        <w:t>Artikel 8 – Gebruiksrechten en intellectuele eigendom</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8.1. De opdrachtgever wordt pas eigenaar van of krijgt het gebruiksrecht op de geleverde diensten en producten vanaf het moment dat hij aan al zijn verplichtingen ten opzichte van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heeft voldaan.  </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8.2. De voor of na de totstandkoming van de overeenkomst aan de opdrachtgever ter hand gestelde documenten zijn auteursrechtelijk beschermd en blijven eigendom van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tenzij uitdrukkelijk anders werd overeengekomen. Zij mogen zonder toestemming van deze laatste niet door de opdrachtgever worden gebruikt, gekopieerd, vermenigvuldigd, doorgegeven aan of ter kennis gebracht van derden.   </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8.3.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is te allen tijde gerechtigd om voor promotiedoeleinden als referentie te verwijzen naar de geleverde diensten met vermelding van de identiteitsgegevens van de opdrachtgever, tenzij uitdrukkelijk anders is overeengekomen.</w:t>
      </w:r>
    </w:p>
    <w:bookmarkEnd w:id="0"/>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b/>
          <w:bCs/>
          <w:lang w:eastAsia="nl-BE"/>
        </w:rPr>
        <w:t xml:space="preserve">Artikel 9 – Overdracht van rechten </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9.1. Deze algemene verkoopsvoorwaarden doen geen enkele afbreuk aan de uitoefening door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van alle andere haar toekomende wettelijke of contractuele rechten.</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9.2. Het is de opdrachtgever verboden zijn rechten en verplichtingen onder de met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afgesloten overeenkomst over te dragen zonder de voorafgaande schriftelijke toestemming van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Elke ongeoorloofde overdracht zal van rechtswege nietig zijn.</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9.3. Een eventueel in gebreke blijven van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om de uitvoering te eisen van de bepalingen van deze algemene verkoopsvoorwaarden, zal geen afstand van of verzaking aan de toepassing van deze of enigerlei andere bepaling kunnen impliceren.</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 9.4. De ongeldigheid van één of meerdere bepalingen van deze algemene verkoopsvoorwaarden doet geen afbreuk aan de toepassing van de andere bepalingen.  </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w:t>
      </w:r>
      <w:r w:rsidRPr="00F243E0">
        <w:rPr>
          <w:rFonts w:asciiTheme="minorHAnsi" w:eastAsia="Times New Roman" w:hAnsiTheme="minorHAnsi" w:cstheme="minorHAnsi"/>
          <w:b/>
          <w:bCs/>
          <w:lang w:eastAsia="nl-BE"/>
        </w:rPr>
        <w:t>Artikel 10 - Geschillenregeling</w:t>
      </w:r>
    </w:p>
    <w:p w:rsidR="002E201C" w:rsidRPr="00F243E0" w:rsidRDefault="002E201C" w:rsidP="002E201C">
      <w:pPr>
        <w:spacing w:before="100" w:beforeAutospacing="1" w:after="100" w:afterAutospacing="1" w:line="240" w:lineRule="auto"/>
        <w:jc w:val="both"/>
        <w:rPr>
          <w:rFonts w:asciiTheme="minorHAnsi" w:eastAsia="Times New Roman" w:hAnsiTheme="minorHAnsi" w:cstheme="minorHAnsi"/>
          <w:sz w:val="24"/>
          <w:szCs w:val="24"/>
          <w:lang w:eastAsia="nl-BE"/>
        </w:rPr>
      </w:pPr>
      <w:r w:rsidRPr="00F243E0">
        <w:rPr>
          <w:rFonts w:asciiTheme="minorHAnsi" w:eastAsia="Times New Roman" w:hAnsiTheme="minorHAnsi" w:cstheme="minorHAnsi"/>
          <w:lang w:eastAsia="nl-BE"/>
        </w:rPr>
        <w:t xml:space="preserve">10.1. In de relatie tussen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en de opdrachtgever is enkel het Belgische recht van toepassing. </w:t>
      </w:r>
    </w:p>
    <w:p w:rsidR="00D81322" w:rsidRDefault="002E201C" w:rsidP="002E201C">
      <w:pPr>
        <w:spacing w:before="100" w:beforeAutospacing="1" w:after="100" w:afterAutospacing="1" w:line="240" w:lineRule="auto"/>
        <w:jc w:val="both"/>
      </w:pPr>
      <w:r w:rsidRPr="00F243E0">
        <w:rPr>
          <w:rFonts w:asciiTheme="minorHAnsi" w:eastAsia="Times New Roman" w:hAnsiTheme="minorHAnsi" w:cstheme="minorHAnsi"/>
          <w:lang w:eastAsia="nl-BE"/>
        </w:rPr>
        <w:t xml:space="preserve">10.2. Elk geschil zal door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worden voorgelegd aan een bemiddelende instantie naar keuze dan wel aan de rechtbanken van Gent onverminderd het recht voor </w:t>
      </w:r>
      <w:r>
        <w:rPr>
          <w:rFonts w:asciiTheme="minorHAnsi" w:eastAsia="Times New Roman" w:hAnsiTheme="minorHAnsi" w:cstheme="minorHAnsi"/>
          <w:lang w:eastAsia="nl-BE"/>
        </w:rPr>
        <w:t>Wat ik nog zeggen wou</w:t>
      </w:r>
      <w:r w:rsidRPr="00F243E0">
        <w:rPr>
          <w:rFonts w:asciiTheme="minorHAnsi" w:eastAsia="Times New Roman" w:hAnsiTheme="minorHAnsi" w:cstheme="minorHAnsi"/>
          <w:lang w:eastAsia="nl-BE"/>
        </w:rPr>
        <w:t xml:space="preserve"> om gerechtelijke stappen te ondernemen voor de rechtbanken van het rechtsgebied van de opdrachtgever. </w:t>
      </w:r>
      <w:bookmarkStart w:id="1" w:name="_GoBack"/>
      <w:bookmarkEnd w:id="1"/>
    </w:p>
    <w:sectPr w:rsidR="00D81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1C"/>
    <w:rsid w:val="002E201C"/>
    <w:rsid w:val="00435D5A"/>
    <w:rsid w:val="00A33360"/>
    <w:rsid w:val="00D813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0E182-63B6-409F-8A7E-06B126BD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201C"/>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1927</Words>
  <Characters>10604</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Coppin</dc:creator>
  <cp:keywords/>
  <dc:description/>
  <cp:lastModifiedBy>Eveline Coppin</cp:lastModifiedBy>
  <cp:revision>1</cp:revision>
  <dcterms:created xsi:type="dcterms:W3CDTF">2020-05-13T13:54:00Z</dcterms:created>
  <dcterms:modified xsi:type="dcterms:W3CDTF">2020-05-13T13:57:00Z</dcterms:modified>
</cp:coreProperties>
</file>